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67E9" w14:textId="77777777" w:rsidR="007E2B56" w:rsidRPr="00574E5B" w:rsidRDefault="007E2B56" w:rsidP="007E2B56">
      <w:pPr>
        <w:rPr>
          <w:rFonts w:ascii="Corbel" w:hAnsi="Corbel"/>
          <w:b/>
        </w:rPr>
      </w:pPr>
      <w:r w:rsidRPr="00574E5B">
        <w:rPr>
          <w:rFonts w:ascii="Corbel" w:hAnsi="Corbel"/>
          <w:b/>
        </w:rPr>
        <w:t>JOB DESCRIPTION</w:t>
      </w:r>
    </w:p>
    <w:p w14:paraId="4D380063" w14:textId="4B07E1C7" w:rsidR="007E2B56" w:rsidRPr="00574E5B" w:rsidRDefault="007E2B56" w:rsidP="007E2B56">
      <w:pPr>
        <w:rPr>
          <w:rFonts w:ascii="Corbel" w:hAnsi="Corbel"/>
        </w:rPr>
      </w:pPr>
    </w:p>
    <w:tbl>
      <w:tblPr>
        <w:tblStyle w:val="TableGrid1"/>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gridCol w:w="2702"/>
        <w:gridCol w:w="2274"/>
        <w:gridCol w:w="2358"/>
      </w:tblGrid>
      <w:tr w:rsidR="007E2B56" w:rsidRPr="00574E5B" w14:paraId="0E176711" w14:textId="77777777" w:rsidTr="00B40CB8">
        <w:tc>
          <w:tcPr>
            <w:tcW w:w="1418" w:type="dxa"/>
            <w:shd w:val="clear" w:color="auto" w:fill="B4C6E7" w:themeFill="accent5" w:themeFillTint="66"/>
            <w:vAlign w:val="center"/>
          </w:tcPr>
          <w:p w14:paraId="7873B3EC" w14:textId="77777777" w:rsidR="007E2B56" w:rsidRPr="00574E5B" w:rsidRDefault="007E2B56" w:rsidP="00B40CB8">
            <w:pPr>
              <w:rPr>
                <w:rFonts w:ascii="Corbel" w:hAnsi="Corbel"/>
                <w:sz w:val="24"/>
                <w:szCs w:val="24"/>
              </w:rPr>
            </w:pPr>
            <w:r w:rsidRPr="00574E5B">
              <w:rPr>
                <w:rFonts w:ascii="Corbel" w:hAnsi="Corbel"/>
                <w:sz w:val="24"/>
                <w:szCs w:val="24"/>
              </w:rPr>
              <w:t>Job Title</w:t>
            </w:r>
          </w:p>
        </w:tc>
        <w:tc>
          <w:tcPr>
            <w:tcW w:w="2702" w:type="dxa"/>
            <w:vAlign w:val="center"/>
          </w:tcPr>
          <w:p w14:paraId="09CA5C66" w14:textId="77777777" w:rsidR="007E2B56" w:rsidRPr="00574E5B" w:rsidRDefault="007E2B56" w:rsidP="00B40CB8">
            <w:pPr>
              <w:rPr>
                <w:rFonts w:ascii="Corbel" w:hAnsi="Corbel"/>
                <w:sz w:val="24"/>
                <w:szCs w:val="24"/>
              </w:rPr>
            </w:pPr>
            <w:r w:rsidRPr="00574E5B">
              <w:rPr>
                <w:rFonts w:ascii="Corbel" w:hAnsi="Corbel"/>
                <w:sz w:val="24"/>
                <w:szCs w:val="24"/>
              </w:rPr>
              <w:t>Research Executive</w:t>
            </w:r>
          </w:p>
        </w:tc>
        <w:tc>
          <w:tcPr>
            <w:tcW w:w="2274" w:type="dxa"/>
            <w:shd w:val="clear" w:color="auto" w:fill="B4C6E7" w:themeFill="accent5" w:themeFillTint="66"/>
            <w:vAlign w:val="center"/>
          </w:tcPr>
          <w:p w14:paraId="33476BAE" w14:textId="77777777" w:rsidR="007E2B56" w:rsidRPr="00574E5B" w:rsidRDefault="007E2B56" w:rsidP="00B40CB8">
            <w:pPr>
              <w:rPr>
                <w:rFonts w:ascii="Corbel" w:hAnsi="Corbel"/>
                <w:sz w:val="24"/>
                <w:szCs w:val="24"/>
              </w:rPr>
            </w:pPr>
            <w:r w:rsidRPr="00574E5B">
              <w:rPr>
                <w:rFonts w:ascii="Corbel" w:hAnsi="Corbel"/>
                <w:sz w:val="24"/>
                <w:szCs w:val="24"/>
              </w:rPr>
              <w:t>Location/Travel</w:t>
            </w:r>
          </w:p>
        </w:tc>
        <w:tc>
          <w:tcPr>
            <w:tcW w:w="2358" w:type="dxa"/>
          </w:tcPr>
          <w:p w14:paraId="55FAB5A5" w14:textId="0D4AAFE6" w:rsidR="007E2B56" w:rsidRPr="00574E5B" w:rsidRDefault="001B0AFA" w:rsidP="00B40CB8">
            <w:pPr>
              <w:rPr>
                <w:rFonts w:ascii="Corbel" w:hAnsi="Corbel"/>
                <w:sz w:val="24"/>
                <w:szCs w:val="24"/>
              </w:rPr>
            </w:pPr>
            <w:r>
              <w:rPr>
                <w:rFonts w:ascii="Corbel" w:hAnsi="Corbel"/>
                <w:sz w:val="24"/>
                <w:szCs w:val="24"/>
              </w:rPr>
              <w:t>Bury St Edmunds</w:t>
            </w:r>
            <w:r w:rsidR="00310372">
              <w:rPr>
                <w:rFonts w:ascii="Corbel" w:hAnsi="Corbel"/>
                <w:sz w:val="24"/>
                <w:szCs w:val="24"/>
              </w:rPr>
              <w:t xml:space="preserve">/London mix of WFH or at one of our facilities in London or Bury St Edmunds.  </w:t>
            </w:r>
          </w:p>
        </w:tc>
      </w:tr>
      <w:tr w:rsidR="007E2B56" w:rsidRPr="00574E5B" w14:paraId="74A01754" w14:textId="77777777" w:rsidTr="00B40CB8">
        <w:tc>
          <w:tcPr>
            <w:tcW w:w="1418" w:type="dxa"/>
            <w:shd w:val="clear" w:color="auto" w:fill="B4C6E7" w:themeFill="accent5" w:themeFillTint="66"/>
            <w:vAlign w:val="center"/>
          </w:tcPr>
          <w:p w14:paraId="32D9AEC6" w14:textId="77777777" w:rsidR="007E2B56" w:rsidRPr="00574E5B" w:rsidRDefault="007E2B56" w:rsidP="00B40CB8">
            <w:pPr>
              <w:rPr>
                <w:rFonts w:ascii="Corbel" w:hAnsi="Corbel"/>
                <w:sz w:val="24"/>
                <w:szCs w:val="24"/>
              </w:rPr>
            </w:pPr>
            <w:r w:rsidRPr="00574E5B">
              <w:rPr>
                <w:rFonts w:ascii="Corbel" w:hAnsi="Corbel"/>
                <w:sz w:val="24"/>
                <w:szCs w:val="24"/>
              </w:rPr>
              <w:t>Reporting to</w:t>
            </w:r>
          </w:p>
        </w:tc>
        <w:tc>
          <w:tcPr>
            <w:tcW w:w="2702" w:type="dxa"/>
            <w:vAlign w:val="center"/>
          </w:tcPr>
          <w:p w14:paraId="6412B33A" w14:textId="5729FDEC" w:rsidR="007E2B56" w:rsidRPr="00574E5B" w:rsidRDefault="00574E5B" w:rsidP="00B40CB8">
            <w:pPr>
              <w:rPr>
                <w:rFonts w:ascii="Corbel" w:hAnsi="Corbel"/>
                <w:sz w:val="24"/>
                <w:szCs w:val="24"/>
              </w:rPr>
            </w:pPr>
            <w:r w:rsidRPr="00574E5B">
              <w:rPr>
                <w:rFonts w:ascii="Corbel" w:hAnsi="Corbel"/>
                <w:sz w:val="24"/>
                <w:szCs w:val="24"/>
              </w:rPr>
              <w:t>Ellie Catton</w:t>
            </w:r>
          </w:p>
        </w:tc>
        <w:tc>
          <w:tcPr>
            <w:tcW w:w="2274" w:type="dxa"/>
            <w:shd w:val="clear" w:color="auto" w:fill="B4C6E7" w:themeFill="accent5" w:themeFillTint="66"/>
            <w:vAlign w:val="center"/>
          </w:tcPr>
          <w:p w14:paraId="3C7294FB" w14:textId="77777777" w:rsidR="007E2B56" w:rsidRPr="00574E5B" w:rsidRDefault="007E2B56" w:rsidP="00B40CB8">
            <w:pPr>
              <w:rPr>
                <w:rFonts w:ascii="Corbel" w:hAnsi="Corbel"/>
                <w:sz w:val="24"/>
                <w:szCs w:val="24"/>
              </w:rPr>
            </w:pPr>
            <w:r w:rsidRPr="00574E5B">
              <w:rPr>
                <w:rFonts w:ascii="Corbel" w:hAnsi="Corbel"/>
                <w:sz w:val="24"/>
                <w:szCs w:val="24"/>
              </w:rPr>
              <w:t>Working Hours/Shift Pattern</w:t>
            </w:r>
          </w:p>
        </w:tc>
        <w:tc>
          <w:tcPr>
            <w:tcW w:w="2358" w:type="dxa"/>
          </w:tcPr>
          <w:p w14:paraId="12CA4404" w14:textId="1A90B9ED" w:rsidR="007E2B56" w:rsidRPr="00574E5B" w:rsidRDefault="00574E5B" w:rsidP="00B40CB8">
            <w:pPr>
              <w:rPr>
                <w:rFonts w:ascii="Corbel" w:hAnsi="Corbel"/>
                <w:sz w:val="24"/>
                <w:szCs w:val="24"/>
              </w:rPr>
            </w:pPr>
            <w:r>
              <w:rPr>
                <w:rFonts w:ascii="Corbel" w:hAnsi="Corbel"/>
                <w:sz w:val="24"/>
                <w:szCs w:val="24"/>
              </w:rPr>
              <w:t xml:space="preserve">Full time </w:t>
            </w:r>
            <w:r w:rsidRPr="00574E5B">
              <w:rPr>
                <w:rFonts w:ascii="Corbel" w:hAnsi="Corbel"/>
                <w:sz w:val="24"/>
                <w:szCs w:val="24"/>
              </w:rPr>
              <w:t>(4</w:t>
            </w:r>
            <w:r>
              <w:rPr>
                <w:rFonts w:ascii="Corbel" w:hAnsi="Corbel"/>
                <w:sz w:val="24"/>
                <w:szCs w:val="24"/>
              </w:rPr>
              <w:t>0</w:t>
            </w:r>
            <w:r w:rsidRPr="00574E5B">
              <w:rPr>
                <w:rFonts w:ascii="Corbel" w:hAnsi="Corbel"/>
                <w:sz w:val="24"/>
                <w:szCs w:val="24"/>
              </w:rPr>
              <w:t xml:space="preserve"> hours a week)</w:t>
            </w:r>
            <w:r>
              <w:rPr>
                <w:rFonts w:ascii="Corbel" w:hAnsi="Corbel"/>
                <w:sz w:val="24"/>
                <w:szCs w:val="24"/>
              </w:rPr>
              <w:t xml:space="preserve"> </w:t>
            </w:r>
            <w:r w:rsidR="007E2B56" w:rsidRPr="00574E5B">
              <w:rPr>
                <w:rFonts w:ascii="Corbel" w:hAnsi="Corbel"/>
                <w:sz w:val="24"/>
                <w:szCs w:val="24"/>
              </w:rPr>
              <w:t xml:space="preserve"> </w:t>
            </w:r>
          </w:p>
        </w:tc>
      </w:tr>
      <w:tr w:rsidR="007E2B56" w:rsidRPr="00574E5B" w14:paraId="78AC0E91" w14:textId="77777777" w:rsidTr="00B40CB8">
        <w:tc>
          <w:tcPr>
            <w:tcW w:w="1418" w:type="dxa"/>
            <w:shd w:val="clear" w:color="auto" w:fill="B4C6E7" w:themeFill="accent5" w:themeFillTint="66"/>
            <w:vAlign w:val="center"/>
          </w:tcPr>
          <w:p w14:paraId="3CABF577" w14:textId="77777777" w:rsidR="007E2B56" w:rsidRPr="00574E5B" w:rsidRDefault="007E2B56" w:rsidP="00B40CB8">
            <w:pPr>
              <w:rPr>
                <w:rFonts w:ascii="Corbel" w:hAnsi="Corbel"/>
                <w:sz w:val="24"/>
                <w:szCs w:val="24"/>
              </w:rPr>
            </w:pPr>
            <w:r w:rsidRPr="00574E5B">
              <w:rPr>
                <w:rFonts w:ascii="Corbel" w:hAnsi="Corbel"/>
                <w:sz w:val="24"/>
                <w:szCs w:val="24"/>
              </w:rPr>
              <w:t>Function</w:t>
            </w:r>
          </w:p>
        </w:tc>
        <w:tc>
          <w:tcPr>
            <w:tcW w:w="2702" w:type="dxa"/>
            <w:vAlign w:val="center"/>
          </w:tcPr>
          <w:p w14:paraId="2BF4AB20" w14:textId="77777777" w:rsidR="007E2B56" w:rsidRPr="00574E5B" w:rsidRDefault="007E2B56" w:rsidP="00B40CB8">
            <w:pPr>
              <w:rPr>
                <w:rFonts w:ascii="Corbel" w:hAnsi="Corbel"/>
                <w:sz w:val="24"/>
                <w:szCs w:val="24"/>
              </w:rPr>
            </w:pPr>
            <w:r w:rsidRPr="00574E5B">
              <w:rPr>
                <w:rFonts w:ascii="Corbel" w:hAnsi="Corbel"/>
                <w:sz w:val="24"/>
                <w:szCs w:val="24"/>
              </w:rPr>
              <w:t xml:space="preserve">Research </w:t>
            </w:r>
          </w:p>
        </w:tc>
        <w:tc>
          <w:tcPr>
            <w:tcW w:w="2274" w:type="dxa"/>
            <w:shd w:val="clear" w:color="auto" w:fill="B4C6E7" w:themeFill="accent5" w:themeFillTint="66"/>
            <w:vAlign w:val="center"/>
          </w:tcPr>
          <w:p w14:paraId="6455BCBF" w14:textId="77777777" w:rsidR="007E2B56" w:rsidRPr="00574E5B" w:rsidRDefault="007E2B56" w:rsidP="00B40CB8">
            <w:pPr>
              <w:rPr>
                <w:rFonts w:ascii="Corbel" w:hAnsi="Corbel"/>
                <w:sz w:val="24"/>
                <w:szCs w:val="24"/>
              </w:rPr>
            </w:pPr>
            <w:r w:rsidRPr="00574E5B">
              <w:rPr>
                <w:rFonts w:ascii="Corbel" w:hAnsi="Corbel"/>
                <w:sz w:val="24"/>
                <w:szCs w:val="24"/>
              </w:rPr>
              <w:t>No. of direct reports</w:t>
            </w:r>
          </w:p>
        </w:tc>
        <w:tc>
          <w:tcPr>
            <w:tcW w:w="2358" w:type="dxa"/>
          </w:tcPr>
          <w:p w14:paraId="4836C839" w14:textId="77777777" w:rsidR="007E2B56" w:rsidRPr="00574E5B" w:rsidRDefault="007E2B56" w:rsidP="00B40CB8">
            <w:pPr>
              <w:rPr>
                <w:rFonts w:ascii="Corbel" w:hAnsi="Corbel"/>
                <w:sz w:val="24"/>
                <w:szCs w:val="24"/>
              </w:rPr>
            </w:pPr>
            <w:r w:rsidRPr="00574E5B">
              <w:rPr>
                <w:rFonts w:ascii="Corbel" w:hAnsi="Corbel"/>
                <w:sz w:val="24"/>
                <w:szCs w:val="24"/>
              </w:rPr>
              <w:t>0</w:t>
            </w:r>
          </w:p>
        </w:tc>
      </w:tr>
    </w:tbl>
    <w:p w14:paraId="7BB7C509" w14:textId="77777777" w:rsidR="007E2B56" w:rsidRPr="00574E5B" w:rsidRDefault="007E2B56" w:rsidP="007E2B56">
      <w:pPr>
        <w:rPr>
          <w:rFonts w:ascii="Corbel" w:hAnsi="Corbel"/>
          <w:b/>
        </w:rPr>
      </w:pPr>
    </w:p>
    <w:p w14:paraId="540EEDEB" w14:textId="77777777" w:rsidR="007E2B56" w:rsidRPr="00574E5B" w:rsidRDefault="007E2B56" w:rsidP="007E2B56">
      <w:pPr>
        <w:rPr>
          <w:rFonts w:ascii="Corbel" w:hAnsi="Corbel"/>
          <w:b/>
        </w:rPr>
      </w:pPr>
      <w:r w:rsidRPr="00574E5B">
        <w:rPr>
          <w:rFonts w:ascii="Corbel" w:hAnsi="Corbel"/>
          <w:b/>
        </w:rPr>
        <w:t>ABOUT THE ROLE:</w:t>
      </w:r>
    </w:p>
    <w:p w14:paraId="411F1568" w14:textId="49171E1D" w:rsidR="00574E5B" w:rsidRPr="00A27D1C" w:rsidRDefault="007E2B56" w:rsidP="00574E5B">
      <w:pPr>
        <w:rPr>
          <w:rFonts w:ascii="Corbel" w:eastAsia="Times New Roman" w:hAnsi="Corbel" w:cs="Arial"/>
          <w:color w:val="333333"/>
          <w:lang w:val="en"/>
        </w:rPr>
      </w:pPr>
      <w:r w:rsidRPr="00574E5B">
        <w:rPr>
          <w:rFonts w:ascii="Corbel" w:eastAsia="Times New Roman" w:hAnsi="Corbel" w:cs="Arial"/>
          <w:color w:val="333333"/>
          <w:lang w:val="en"/>
        </w:rPr>
        <w:t>As Research Executive you</w:t>
      </w:r>
      <w:r w:rsidR="00574E5B">
        <w:rPr>
          <w:rFonts w:ascii="Corbel" w:eastAsia="Times New Roman" w:hAnsi="Corbel" w:cs="Arial"/>
          <w:color w:val="333333"/>
          <w:lang w:val="en"/>
        </w:rPr>
        <w:t xml:space="preserve"> work closely with the wider research team to deliver the smooth execution of both qualitative and quantitative research projects. You will be involved at every stage</w:t>
      </w:r>
      <w:r w:rsidR="00A27D1C">
        <w:rPr>
          <w:rFonts w:ascii="Corbel" w:eastAsia="Times New Roman" w:hAnsi="Corbel" w:cs="Arial"/>
          <w:color w:val="333333"/>
          <w:lang w:val="en"/>
        </w:rPr>
        <w:t xml:space="preserve">, </w:t>
      </w:r>
      <w:r w:rsidR="00574E5B" w:rsidRPr="00A27D1C">
        <w:rPr>
          <w:rFonts w:ascii="Corbel" w:eastAsia="Times New Roman" w:hAnsi="Corbel" w:cs="Arial"/>
          <w:color w:val="333333"/>
          <w:lang w:val="en"/>
        </w:rPr>
        <w:t xml:space="preserve">from recruitment and screening of </w:t>
      </w:r>
      <w:r w:rsidR="00A27D1C">
        <w:rPr>
          <w:rFonts w:ascii="Corbel" w:eastAsia="Times New Roman" w:hAnsi="Corbel" w:cs="Arial"/>
          <w:color w:val="333333"/>
          <w:lang w:val="en"/>
        </w:rPr>
        <w:t>respondents</w:t>
      </w:r>
      <w:r w:rsidR="00574E5B" w:rsidRPr="00A27D1C">
        <w:rPr>
          <w:rFonts w:ascii="Corbel" w:eastAsia="Times New Roman" w:hAnsi="Corbel" w:cs="Arial"/>
          <w:color w:val="333333"/>
          <w:lang w:val="en"/>
        </w:rPr>
        <w:t xml:space="preserve"> through to presenting to clients when necessary. You will also play an important role in the execution of any research on site. </w:t>
      </w:r>
    </w:p>
    <w:p w14:paraId="60850095" w14:textId="77777777" w:rsidR="00574E5B" w:rsidRPr="00A27D1C" w:rsidRDefault="00574E5B" w:rsidP="00574E5B">
      <w:pPr>
        <w:rPr>
          <w:rFonts w:ascii="Corbel" w:eastAsia="Times New Roman" w:hAnsi="Corbel" w:cs="Arial"/>
          <w:color w:val="333333"/>
          <w:lang w:val="en"/>
        </w:rPr>
      </w:pPr>
      <w:r w:rsidRPr="00A27D1C">
        <w:rPr>
          <w:rFonts w:ascii="Corbel" w:eastAsia="Times New Roman" w:hAnsi="Corbel" w:cs="Arial"/>
          <w:color w:val="333333"/>
          <w:lang w:val="en"/>
        </w:rPr>
        <w:t xml:space="preserve">As the business grows, we see this role developing and you taking on more responsibilities and projects as they evolve. </w:t>
      </w:r>
    </w:p>
    <w:p w14:paraId="6974511B" w14:textId="77777777" w:rsidR="00574E5B" w:rsidRPr="00A27D1C" w:rsidRDefault="00574E5B" w:rsidP="00574E5B">
      <w:pPr>
        <w:rPr>
          <w:rFonts w:ascii="Corbel" w:eastAsia="Times New Roman" w:hAnsi="Corbel" w:cs="Arial"/>
          <w:color w:val="333333"/>
          <w:lang w:val="en"/>
        </w:rPr>
      </w:pPr>
      <w:r w:rsidRPr="00A27D1C">
        <w:rPr>
          <w:rFonts w:ascii="Corbel" w:eastAsia="Times New Roman" w:hAnsi="Corbel" w:cs="Arial"/>
          <w:color w:val="333333"/>
          <w:lang w:val="en"/>
        </w:rPr>
        <w:t xml:space="preserve">This is a flexible role, working to different project scopes, depending on projects and client needs. The role will require you to be a self-starter, have initiative and resourcefulness and have a clear understanding of where the business is going and future developments. </w:t>
      </w:r>
    </w:p>
    <w:p w14:paraId="5E159FF0" w14:textId="2E58781D" w:rsidR="00574E5B" w:rsidRDefault="00574E5B" w:rsidP="00A27D1C">
      <w:pPr>
        <w:rPr>
          <w:rFonts w:ascii="Corbel" w:eastAsia="Times New Roman" w:hAnsi="Corbel" w:cs="Arial"/>
          <w:color w:val="333333"/>
          <w:lang w:val="en"/>
        </w:rPr>
      </w:pPr>
      <w:r w:rsidRPr="00A27D1C">
        <w:rPr>
          <w:rFonts w:ascii="Corbel" w:eastAsia="Times New Roman" w:hAnsi="Corbel" w:cs="Arial"/>
          <w:color w:val="333333"/>
          <w:lang w:val="en"/>
        </w:rPr>
        <w:t>You will need to demonstrate the ability to work customer facing and represent Good Sense Research in the highest professionalism and manner expected. You will need to be an adaptable individual and be able to work both autonomously and as a team.</w:t>
      </w:r>
      <w:r>
        <w:rPr>
          <w:rFonts w:ascii="Corbel" w:eastAsia="Times New Roman" w:hAnsi="Corbel" w:cs="Arial"/>
          <w:color w:val="333333"/>
          <w:lang w:val="en"/>
        </w:rPr>
        <w:t xml:space="preserve"> recruiting people to take part, fieldwork, reporting the data and presenting back to clients. </w:t>
      </w:r>
    </w:p>
    <w:p w14:paraId="5BCA2FC1" w14:textId="3981335B" w:rsidR="007E2B56" w:rsidRPr="00574E5B" w:rsidRDefault="00574E5B" w:rsidP="007E2B56">
      <w:pPr>
        <w:spacing w:after="150"/>
        <w:rPr>
          <w:rFonts w:ascii="Corbel" w:eastAsia="Times New Roman" w:hAnsi="Corbel" w:cs="Arial"/>
          <w:color w:val="333333"/>
          <w:lang w:val="en"/>
        </w:rPr>
      </w:pPr>
      <w:r>
        <w:rPr>
          <w:rFonts w:ascii="Corbel" w:eastAsia="Times New Roman" w:hAnsi="Corbel" w:cs="Arial"/>
          <w:color w:val="333333"/>
          <w:lang w:val="en"/>
        </w:rPr>
        <w:t xml:space="preserve">Here at Good Sense we have a community of consumers signed up to do research with us.  A major part of your role will be to help manage and grow this community. </w:t>
      </w:r>
      <w:r w:rsidR="007E2B56" w:rsidRPr="00574E5B">
        <w:rPr>
          <w:rFonts w:ascii="Corbel" w:eastAsia="Times New Roman" w:hAnsi="Corbel" w:cs="Arial"/>
          <w:color w:val="333333"/>
          <w:lang w:val="en"/>
        </w:rPr>
        <w:t xml:space="preserve">You will plan and carry out direct marketing to grow the database. Keep a record of each panelist voucher tracker, as well as manage all video diary work. </w:t>
      </w:r>
    </w:p>
    <w:p w14:paraId="26042AC2" w14:textId="77777777" w:rsidR="00574E5B" w:rsidRPr="00574E5B" w:rsidRDefault="00574E5B" w:rsidP="007E2B56">
      <w:pPr>
        <w:rPr>
          <w:rFonts w:ascii="Corbel" w:hAnsi="Corbel"/>
          <w:b/>
        </w:rPr>
      </w:pPr>
    </w:p>
    <w:p w14:paraId="3EB52184" w14:textId="77777777" w:rsidR="007E2B56" w:rsidRPr="00574E5B" w:rsidRDefault="007E2B56" w:rsidP="007E2B56">
      <w:pPr>
        <w:rPr>
          <w:rFonts w:ascii="Corbel" w:hAnsi="Corbel"/>
          <w:b/>
        </w:rPr>
      </w:pPr>
      <w:r w:rsidRPr="00574E5B">
        <w:rPr>
          <w:rFonts w:ascii="Corbel" w:hAnsi="Corbel"/>
          <w:b/>
        </w:rPr>
        <w:t>KEY PERSONAL ATTRIBUTES REQUIRED:</w:t>
      </w:r>
    </w:p>
    <w:p w14:paraId="45D39068"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Organized and self-starting</w:t>
      </w:r>
    </w:p>
    <w:p w14:paraId="6057BC3F"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Confidence and ability to make mid-level decisions without consulting Directors while understanding where it is important to do so</w:t>
      </w:r>
    </w:p>
    <w:p w14:paraId="20DDAE41"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Ability to spot process errors and build on the Company’s procedures and policies</w:t>
      </w:r>
    </w:p>
    <w:p w14:paraId="7372C6A2"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Excellent presentation skills</w:t>
      </w:r>
    </w:p>
    <w:p w14:paraId="153B1896" w14:textId="77777777" w:rsidR="007E2B56" w:rsidRPr="00574E5B" w:rsidRDefault="007E2B56" w:rsidP="007E2B56">
      <w:pPr>
        <w:pStyle w:val="ListParagraph"/>
        <w:numPr>
          <w:ilvl w:val="0"/>
          <w:numId w:val="11"/>
        </w:numPr>
        <w:spacing w:after="200"/>
        <w:contextualSpacing/>
        <w:rPr>
          <w:rFonts w:ascii="Corbel" w:hAnsi="Corbel"/>
        </w:rPr>
      </w:pPr>
      <w:r w:rsidRPr="00574E5B">
        <w:rPr>
          <w:rFonts w:ascii="Corbel" w:hAnsi="Corbel"/>
        </w:rPr>
        <w:t>Strive for the best in all work done</w:t>
      </w:r>
    </w:p>
    <w:p w14:paraId="172ADCFB"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Ability to train and manage staff both out of the business and within as necessary</w:t>
      </w:r>
    </w:p>
    <w:p w14:paraId="626C3C48"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Precision and methodical approach to all tasks</w:t>
      </w:r>
    </w:p>
    <w:p w14:paraId="6D4FE11C"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Proficient with Microsoft office programs</w:t>
      </w:r>
    </w:p>
    <w:p w14:paraId="2C7BE1E3"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Friendly, confident and professional manor</w:t>
      </w:r>
    </w:p>
    <w:p w14:paraId="27959EE7"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Excellent communication skills</w:t>
      </w:r>
    </w:p>
    <w:p w14:paraId="31FDCACD" w14:textId="77777777" w:rsidR="007E2B56" w:rsidRPr="00574E5B" w:rsidRDefault="007E2B56" w:rsidP="007E2B56">
      <w:pPr>
        <w:pStyle w:val="ListParagraph"/>
        <w:numPr>
          <w:ilvl w:val="0"/>
          <w:numId w:val="11"/>
        </w:numPr>
        <w:spacing w:line="259" w:lineRule="auto"/>
        <w:contextualSpacing/>
        <w:rPr>
          <w:rFonts w:ascii="Corbel" w:hAnsi="Corbel" w:cs="Arial"/>
          <w:color w:val="000000" w:themeColor="text1"/>
        </w:rPr>
      </w:pPr>
      <w:r w:rsidRPr="00574E5B">
        <w:rPr>
          <w:rFonts w:ascii="Corbel" w:hAnsi="Corbel" w:cs="Arial"/>
          <w:color w:val="000000" w:themeColor="text1"/>
        </w:rPr>
        <w:t xml:space="preserve">Flexible with a can-do attitude </w:t>
      </w:r>
    </w:p>
    <w:p w14:paraId="7059EDDD" w14:textId="77777777" w:rsidR="007E2B56" w:rsidRPr="00574E5B" w:rsidRDefault="007E2B56" w:rsidP="007E2B56">
      <w:pPr>
        <w:pStyle w:val="ListParagraph"/>
        <w:numPr>
          <w:ilvl w:val="0"/>
          <w:numId w:val="11"/>
        </w:numPr>
        <w:spacing w:after="200"/>
        <w:contextualSpacing/>
        <w:rPr>
          <w:rFonts w:ascii="Corbel" w:hAnsi="Corbel"/>
        </w:rPr>
      </w:pPr>
      <w:r w:rsidRPr="00574E5B">
        <w:rPr>
          <w:rFonts w:ascii="Corbel" w:hAnsi="Corbel"/>
        </w:rPr>
        <w:t>Flexibility towards working hours and ability to travel when needed</w:t>
      </w:r>
    </w:p>
    <w:p w14:paraId="435EB04D" w14:textId="77777777" w:rsidR="00910E12" w:rsidRDefault="00910E12" w:rsidP="007E2B56">
      <w:pPr>
        <w:rPr>
          <w:rFonts w:ascii="Corbel" w:hAnsi="Corbel"/>
          <w:b/>
        </w:rPr>
      </w:pPr>
    </w:p>
    <w:p w14:paraId="31130C71" w14:textId="77777777" w:rsidR="00910E12" w:rsidRDefault="00910E12" w:rsidP="007E2B56">
      <w:pPr>
        <w:rPr>
          <w:rFonts w:ascii="Corbel" w:hAnsi="Corbel"/>
          <w:b/>
        </w:rPr>
      </w:pPr>
    </w:p>
    <w:p w14:paraId="3A74F9B9" w14:textId="180ADC18" w:rsidR="00910E12" w:rsidRDefault="00910E12" w:rsidP="007E2B56">
      <w:pPr>
        <w:rPr>
          <w:rFonts w:ascii="Corbel" w:hAnsi="Corbel"/>
          <w:b/>
        </w:rPr>
      </w:pPr>
    </w:p>
    <w:p w14:paraId="73AA3365" w14:textId="6382B01C" w:rsidR="001B0AFA" w:rsidRDefault="001B0AFA" w:rsidP="007E2B56">
      <w:pPr>
        <w:rPr>
          <w:rFonts w:ascii="Corbel" w:hAnsi="Corbel"/>
          <w:b/>
        </w:rPr>
      </w:pPr>
    </w:p>
    <w:p w14:paraId="27AB1D48" w14:textId="77777777" w:rsidR="001B0AFA" w:rsidRDefault="001B0AFA" w:rsidP="007E2B56">
      <w:pPr>
        <w:rPr>
          <w:rFonts w:ascii="Corbel" w:hAnsi="Corbel"/>
          <w:b/>
        </w:rPr>
      </w:pPr>
    </w:p>
    <w:p w14:paraId="45073DDB" w14:textId="2E597F4A" w:rsidR="007E2B56" w:rsidRPr="00574E5B" w:rsidRDefault="007E2B56" w:rsidP="007E2B56">
      <w:pPr>
        <w:rPr>
          <w:rFonts w:ascii="Corbel" w:hAnsi="Corbel"/>
          <w:b/>
        </w:rPr>
      </w:pPr>
      <w:r w:rsidRPr="00574E5B">
        <w:rPr>
          <w:rFonts w:ascii="Corbel" w:hAnsi="Corbel"/>
          <w:b/>
        </w:rPr>
        <w:t>KEY DELIVERABLES:</w:t>
      </w:r>
    </w:p>
    <w:p w14:paraId="41DCDD17" w14:textId="77777777" w:rsidR="007E2B56" w:rsidRPr="00574E5B" w:rsidRDefault="007E2B56" w:rsidP="007E2B56">
      <w:pPr>
        <w:spacing w:line="259" w:lineRule="auto"/>
        <w:rPr>
          <w:rFonts w:ascii="Corbel" w:hAnsi="Corbel" w:cs="Arial"/>
          <w:color w:val="000000" w:themeColor="text1"/>
        </w:rPr>
      </w:pPr>
      <w:r w:rsidRPr="00574E5B">
        <w:rPr>
          <w:rFonts w:ascii="Corbel" w:hAnsi="Corbel" w:cs="Arial"/>
          <w:color w:val="000000" w:themeColor="text1"/>
        </w:rPr>
        <w:t>Main deliverables:</w:t>
      </w:r>
    </w:p>
    <w:p w14:paraId="511A8FB9" w14:textId="6969A157" w:rsidR="007E2B56" w:rsidRPr="00574E5B" w:rsidRDefault="002743F7" w:rsidP="007E2B56">
      <w:pPr>
        <w:pStyle w:val="ListParagraph"/>
        <w:numPr>
          <w:ilvl w:val="0"/>
          <w:numId w:val="12"/>
        </w:numPr>
        <w:spacing w:line="259" w:lineRule="auto"/>
        <w:contextualSpacing/>
        <w:rPr>
          <w:rFonts w:ascii="Corbel" w:hAnsi="Corbel" w:cs="Arial"/>
          <w:color w:val="000000" w:themeColor="text1"/>
          <w:shd w:val="clear" w:color="auto" w:fill="FFFFFF"/>
        </w:rPr>
      </w:pPr>
      <w:r>
        <w:rPr>
          <w:rFonts w:ascii="Corbel" w:hAnsi="Corbel" w:cs="Arial"/>
          <w:color w:val="000000" w:themeColor="text1"/>
          <w:shd w:val="clear" w:color="auto" w:fill="FFFFFF"/>
        </w:rPr>
        <w:t>To help grow and manage online community</w:t>
      </w:r>
    </w:p>
    <w:p w14:paraId="7C13691C" w14:textId="21B4E728" w:rsidR="007E2B56" w:rsidRPr="00574E5B" w:rsidRDefault="007E2B56" w:rsidP="007E2B56">
      <w:pPr>
        <w:pStyle w:val="ListParagraph"/>
        <w:numPr>
          <w:ilvl w:val="0"/>
          <w:numId w:val="12"/>
        </w:numPr>
        <w:spacing w:line="259" w:lineRule="auto"/>
        <w:contextualSpacing/>
        <w:rPr>
          <w:rFonts w:ascii="Corbel" w:hAnsi="Corbel" w:cs="Arial"/>
          <w:color w:val="000000" w:themeColor="text1"/>
        </w:rPr>
      </w:pPr>
      <w:r w:rsidRPr="00574E5B">
        <w:rPr>
          <w:rFonts w:ascii="Corbel" w:hAnsi="Corbel" w:cs="Arial"/>
          <w:color w:val="000000" w:themeColor="text1"/>
        </w:rPr>
        <w:t xml:space="preserve">Work in alignment with </w:t>
      </w:r>
      <w:r w:rsidR="002743F7">
        <w:rPr>
          <w:rFonts w:ascii="Corbel" w:hAnsi="Corbel" w:cs="Arial"/>
          <w:color w:val="000000" w:themeColor="text1"/>
        </w:rPr>
        <w:t>Ellie and wider research</w:t>
      </w:r>
      <w:r w:rsidRPr="00574E5B">
        <w:rPr>
          <w:rFonts w:ascii="Corbel" w:hAnsi="Corbel" w:cs="Arial"/>
          <w:color w:val="000000" w:themeColor="text1"/>
        </w:rPr>
        <w:t xml:space="preserve"> team on all projects.</w:t>
      </w:r>
    </w:p>
    <w:p w14:paraId="0FB456C8" w14:textId="19BABAA8" w:rsidR="007E2B56" w:rsidRPr="00574E5B" w:rsidRDefault="007E2B56" w:rsidP="007E2B56">
      <w:pPr>
        <w:pStyle w:val="ListParagraph"/>
        <w:numPr>
          <w:ilvl w:val="0"/>
          <w:numId w:val="12"/>
        </w:numPr>
        <w:spacing w:line="259" w:lineRule="auto"/>
        <w:contextualSpacing/>
        <w:rPr>
          <w:rFonts w:ascii="Corbel" w:hAnsi="Corbel" w:cs="Arial"/>
          <w:color w:val="000000" w:themeColor="text1"/>
        </w:rPr>
      </w:pPr>
      <w:r w:rsidRPr="00574E5B">
        <w:rPr>
          <w:rFonts w:ascii="Corbel" w:hAnsi="Corbel" w:cs="Arial"/>
          <w:color w:val="000000" w:themeColor="text1"/>
        </w:rPr>
        <w:t>Recogni</w:t>
      </w:r>
      <w:r w:rsidR="002743F7">
        <w:rPr>
          <w:rFonts w:ascii="Corbel" w:hAnsi="Corbel" w:cs="Arial"/>
          <w:color w:val="000000" w:themeColor="text1"/>
        </w:rPr>
        <w:t>s</w:t>
      </w:r>
      <w:r w:rsidRPr="00574E5B">
        <w:rPr>
          <w:rFonts w:ascii="Corbel" w:hAnsi="Corbel" w:cs="Arial"/>
          <w:color w:val="000000" w:themeColor="text1"/>
        </w:rPr>
        <w:t>ing project requirements and objectives, planning and organizing, and executing the projects with a “sense of urgency”, within set timeframes, and to a high standard.</w:t>
      </w:r>
    </w:p>
    <w:p w14:paraId="1471E796" w14:textId="77777777" w:rsidR="007E2B56" w:rsidRPr="00574E5B" w:rsidRDefault="007E2B56" w:rsidP="007E2B56">
      <w:pPr>
        <w:pStyle w:val="ListParagraph"/>
        <w:numPr>
          <w:ilvl w:val="0"/>
          <w:numId w:val="12"/>
        </w:numPr>
        <w:spacing w:line="259" w:lineRule="auto"/>
        <w:contextualSpacing/>
        <w:rPr>
          <w:rFonts w:ascii="Corbel" w:hAnsi="Corbel" w:cs="Arial"/>
          <w:color w:val="000000" w:themeColor="text1"/>
        </w:rPr>
      </w:pPr>
      <w:r w:rsidRPr="00574E5B">
        <w:rPr>
          <w:rFonts w:ascii="Corbel" w:hAnsi="Corbel" w:cs="Arial"/>
          <w:color w:val="000000" w:themeColor="text1"/>
        </w:rPr>
        <w:t>Build and maintain relationships with clients and customers.</w:t>
      </w:r>
    </w:p>
    <w:p w14:paraId="70CE306B" w14:textId="77777777" w:rsidR="007E2B56" w:rsidRPr="00574E5B" w:rsidRDefault="007E2B56" w:rsidP="007E2B56">
      <w:pPr>
        <w:pStyle w:val="ListParagraph"/>
        <w:numPr>
          <w:ilvl w:val="0"/>
          <w:numId w:val="12"/>
        </w:numPr>
        <w:spacing w:line="259" w:lineRule="auto"/>
        <w:contextualSpacing/>
        <w:rPr>
          <w:rFonts w:ascii="Corbel" w:hAnsi="Corbel" w:cs="Arial"/>
          <w:color w:val="000000" w:themeColor="text1"/>
          <w:shd w:val="clear" w:color="auto" w:fill="FFFFFF"/>
        </w:rPr>
      </w:pPr>
      <w:r w:rsidRPr="00574E5B">
        <w:rPr>
          <w:rFonts w:ascii="Corbel" w:hAnsi="Corbel" w:cs="Arial"/>
          <w:color w:val="000000" w:themeColor="text1"/>
          <w:shd w:val="clear" w:color="auto" w:fill="FFFFFF"/>
        </w:rPr>
        <w:t xml:space="preserve">Periodic updates and reporting on the status of projects and any key concerns as they arise. </w:t>
      </w:r>
    </w:p>
    <w:p w14:paraId="31246B4A" w14:textId="77777777" w:rsidR="007E2B56" w:rsidRPr="00574E5B" w:rsidRDefault="007E2B56" w:rsidP="007E2B56">
      <w:pPr>
        <w:pStyle w:val="ListParagraph"/>
        <w:numPr>
          <w:ilvl w:val="0"/>
          <w:numId w:val="12"/>
        </w:numPr>
        <w:spacing w:line="259" w:lineRule="auto"/>
        <w:contextualSpacing/>
        <w:rPr>
          <w:rFonts w:ascii="Corbel" w:hAnsi="Corbel" w:cs="Arial"/>
          <w:color w:val="000000" w:themeColor="text1"/>
          <w:shd w:val="clear" w:color="auto" w:fill="FFFFFF"/>
        </w:rPr>
      </w:pPr>
      <w:r w:rsidRPr="00574E5B">
        <w:rPr>
          <w:rFonts w:ascii="Corbel" w:hAnsi="Corbel" w:cs="Arial"/>
          <w:color w:val="000000" w:themeColor="text1"/>
          <w:shd w:val="clear" w:color="auto" w:fill="FFFFFF"/>
        </w:rPr>
        <w:t>Periodic updates and reporting on the status of the database, including numbers and how it is evolving.</w:t>
      </w:r>
    </w:p>
    <w:p w14:paraId="5D34B772" w14:textId="77777777" w:rsidR="007E2B56" w:rsidRPr="00574E5B" w:rsidRDefault="007E2B56" w:rsidP="007E2B56">
      <w:pPr>
        <w:pStyle w:val="ListParagraph"/>
        <w:numPr>
          <w:ilvl w:val="0"/>
          <w:numId w:val="12"/>
        </w:numPr>
        <w:spacing w:line="259" w:lineRule="auto"/>
        <w:contextualSpacing/>
        <w:rPr>
          <w:rFonts w:ascii="Corbel" w:hAnsi="Corbel" w:cs="Arial"/>
          <w:color w:val="000000" w:themeColor="text1"/>
          <w:shd w:val="clear" w:color="auto" w:fill="FFFFFF"/>
        </w:rPr>
      </w:pPr>
      <w:r w:rsidRPr="00574E5B">
        <w:rPr>
          <w:rFonts w:ascii="Corbel" w:hAnsi="Corbel" w:cs="Arial"/>
          <w:color w:val="000000" w:themeColor="text1"/>
          <w:shd w:val="clear" w:color="auto" w:fill="FFFFFF"/>
        </w:rPr>
        <w:t xml:space="preserve">Building the database, not only in volume but more geographically represented. </w:t>
      </w:r>
    </w:p>
    <w:p w14:paraId="4A6E67C8" w14:textId="77777777" w:rsidR="007E2B56" w:rsidRPr="00574E5B" w:rsidRDefault="007E2B56" w:rsidP="007E2B56">
      <w:pPr>
        <w:pStyle w:val="ListParagraph"/>
        <w:spacing w:line="259" w:lineRule="auto"/>
        <w:rPr>
          <w:rFonts w:ascii="Corbel" w:hAnsi="Corbel" w:cs="Arial"/>
          <w:color w:val="000000" w:themeColor="text1"/>
          <w:shd w:val="clear" w:color="auto" w:fill="FFFFFF"/>
        </w:rPr>
      </w:pPr>
    </w:p>
    <w:p w14:paraId="0890358E" w14:textId="5DEFDF25" w:rsidR="007E2B56" w:rsidRPr="00574E5B" w:rsidRDefault="007E2B56" w:rsidP="007E2B56">
      <w:pPr>
        <w:rPr>
          <w:rFonts w:ascii="Corbel" w:hAnsi="Corbel"/>
          <w:b/>
        </w:rPr>
      </w:pPr>
      <w:r w:rsidRPr="00574E5B">
        <w:rPr>
          <w:rFonts w:ascii="Corbel" w:hAnsi="Corbel"/>
          <w:b/>
        </w:rPr>
        <w:t xml:space="preserve">OBJECTIVES FOR </w:t>
      </w:r>
      <w:r w:rsidR="00910E12">
        <w:rPr>
          <w:rFonts w:ascii="Corbel" w:hAnsi="Corbel"/>
          <w:b/>
        </w:rPr>
        <w:t>2021</w:t>
      </w:r>
      <w:r w:rsidRPr="00574E5B">
        <w:rPr>
          <w:rFonts w:ascii="Corbel" w:hAnsi="Corbel"/>
          <w:b/>
        </w:rPr>
        <w:t>:</w:t>
      </w:r>
    </w:p>
    <w:p w14:paraId="1F635085" w14:textId="77777777" w:rsidR="007E2B56" w:rsidRPr="00574E5B" w:rsidRDefault="007E2B56" w:rsidP="007E2B56">
      <w:pPr>
        <w:pStyle w:val="ListParagraph"/>
        <w:numPr>
          <w:ilvl w:val="0"/>
          <w:numId w:val="13"/>
        </w:numPr>
        <w:spacing w:before="100" w:beforeAutospacing="1" w:after="100" w:afterAutospacing="1" w:line="255" w:lineRule="atLeast"/>
        <w:contextualSpacing/>
        <w:rPr>
          <w:rFonts w:ascii="Corbel" w:eastAsia="Times New Roman" w:hAnsi="Corbel" w:cs="Arial"/>
        </w:rPr>
      </w:pPr>
      <w:r w:rsidRPr="00574E5B">
        <w:rPr>
          <w:rFonts w:ascii="Corbel" w:eastAsia="Times New Roman" w:hAnsi="Corbel" w:cs="Arial"/>
        </w:rPr>
        <w:t xml:space="preserve">Drive the operational excellence within the business, introducing systems and protocols as needed with the aim to increase efficiency and expand the department and its function. </w:t>
      </w:r>
    </w:p>
    <w:p w14:paraId="6B0842CB" w14:textId="45694F8A" w:rsidR="002743F7" w:rsidRPr="002743F7" w:rsidRDefault="007E2B56" w:rsidP="002743F7">
      <w:pPr>
        <w:pStyle w:val="ListParagraph"/>
        <w:numPr>
          <w:ilvl w:val="0"/>
          <w:numId w:val="13"/>
        </w:numPr>
        <w:spacing w:line="259" w:lineRule="auto"/>
        <w:contextualSpacing/>
        <w:rPr>
          <w:rFonts w:ascii="Corbel" w:hAnsi="Corbel" w:cs="Arial"/>
          <w:color w:val="000000" w:themeColor="text1"/>
          <w:shd w:val="clear" w:color="auto" w:fill="FFFFFF"/>
        </w:rPr>
      </w:pPr>
      <w:r w:rsidRPr="00574E5B">
        <w:rPr>
          <w:rFonts w:ascii="Corbel" w:hAnsi="Corbel" w:cs="Arial"/>
          <w:color w:val="000000" w:themeColor="text1"/>
        </w:rPr>
        <w:t>Take on a leadership role with the management of the panel and online surveys</w:t>
      </w:r>
    </w:p>
    <w:p w14:paraId="771D7196" w14:textId="77777777" w:rsidR="007E2B56" w:rsidRPr="00574E5B" w:rsidRDefault="007E2B56" w:rsidP="007E2B56">
      <w:pPr>
        <w:pStyle w:val="ListParagraph"/>
        <w:numPr>
          <w:ilvl w:val="0"/>
          <w:numId w:val="13"/>
        </w:numPr>
        <w:spacing w:after="200"/>
        <w:contextualSpacing/>
        <w:rPr>
          <w:rFonts w:ascii="Corbel" w:hAnsi="Corbel"/>
        </w:rPr>
      </w:pPr>
      <w:r w:rsidRPr="00574E5B">
        <w:rPr>
          <w:rFonts w:ascii="Corbel" w:hAnsi="Corbel"/>
        </w:rPr>
        <w:t>Take on increasingly more challenging tasks and projects to develop your position and skills within the business.</w:t>
      </w:r>
    </w:p>
    <w:p w14:paraId="3F9B6F45" w14:textId="77777777" w:rsidR="007E2B56" w:rsidRPr="00574E5B" w:rsidRDefault="007E2B56" w:rsidP="007E2B56">
      <w:pPr>
        <w:pStyle w:val="ListParagraph"/>
        <w:rPr>
          <w:rFonts w:ascii="Corbel" w:hAnsi="Corbel"/>
        </w:rPr>
      </w:pPr>
    </w:p>
    <w:p w14:paraId="49087392" w14:textId="77777777" w:rsidR="00EC2E3E" w:rsidRPr="00574E5B" w:rsidRDefault="00EC2E3E" w:rsidP="00D41DA7">
      <w:pPr>
        <w:rPr>
          <w:rFonts w:ascii="Corbel" w:hAnsi="Corbel" w:cs="Arial"/>
          <w:sz w:val="20"/>
          <w:szCs w:val="20"/>
        </w:rPr>
      </w:pPr>
    </w:p>
    <w:sectPr w:rsidR="00EC2E3E" w:rsidRPr="00574E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2063" w14:textId="77777777" w:rsidR="00734A1E" w:rsidRDefault="00734A1E" w:rsidP="00D41DA7">
      <w:r>
        <w:separator/>
      </w:r>
    </w:p>
  </w:endnote>
  <w:endnote w:type="continuationSeparator" w:id="0">
    <w:p w14:paraId="60132DA6" w14:textId="77777777" w:rsidR="00734A1E" w:rsidRDefault="00734A1E" w:rsidP="00D4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1DD3" w14:textId="77777777" w:rsidR="00734A1E" w:rsidRDefault="00734A1E" w:rsidP="00D41DA7">
      <w:r>
        <w:separator/>
      </w:r>
    </w:p>
  </w:footnote>
  <w:footnote w:type="continuationSeparator" w:id="0">
    <w:p w14:paraId="0B228690" w14:textId="77777777" w:rsidR="00734A1E" w:rsidRDefault="00734A1E" w:rsidP="00D4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585B" w14:textId="475207F5" w:rsidR="00D41DA7" w:rsidRDefault="00574E5B" w:rsidP="00D41DA7">
    <w:pPr>
      <w:pStyle w:val="Header"/>
      <w:jc w:val="center"/>
    </w:pPr>
    <w:r>
      <w:rPr>
        <w:noProof/>
      </w:rPr>
      <w:drawing>
        <wp:anchor distT="0" distB="0" distL="114300" distR="114300" simplePos="0" relativeHeight="251658240" behindDoc="0" locked="0" layoutInCell="1" allowOverlap="1" wp14:anchorId="31082330" wp14:editId="38B4DA9E">
          <wp:simplePos x="0" y="0"/>
          <wp:positionH relativeFrom="margin">
            <wp:align>center</wp:align>
          </wp:positionH>
          <wp:positionV relativeFrom="paragraph">
            <wp:posOffset>-449208</wp:posOffset>
          </wp:positionV>
          <wp:extent cx="1905000" cy="1905000"/>
          <wp:effectExtent l="0" t="0" r="0" b="0"/>
          <wp:wrapSquare wrapText="bothSides"/>
          <wp:docPr id="1" name="Picture 1" descr="Logo, icon,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D47"/>
    <w:multiLevelType w:val="hybridMultilevel"/>
    <w:tmpl w:val="7A64C87A"/>
    <w:lvl w:ilvl="0" w:tplc="AAC0F4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A3129D"/>
    <w:multiLevelType w:val="hybridMultilevel"/>
    <w:tmpl w:val="6504D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33F85"/>
    <w:multiLevelType w:val="hybridMultilevel"/>
    <w:tmpl w:val="F8BE4A8E"/>
    <w:lvl w:ilvl="0" w:tplc="4B30054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B6E89"/>
    <w:multiLevelType w:val="hybridMultilevel"/>
    <w:tmpl w:val="EA04243A"/>
    <w:lvl w:ilvl="0" w:tplc="76506B90">
      <w:numFmt w:val="bullet"/>
      <w:lvlText w:val=""/>
      <w:lvlJc w:val="left"/>
      <w:pPr>
        <w:ind w:left="1080" w:hanging="360"/>
      </w:pPr>
      <w:rPr>
        <w:rFonts w:ascii="Symbol" w:eastAsia="Calibri" w:hAnsi="Symbol"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95549F"/>
    <w:multiLevelType w:val="hybridMultilevel"/>
    <w:tmpl w:val="1B9C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E47CC"/>
    <w:multiLevelType w:val="hybridMultilevel"/>
    <w:tmpl w:val="4B6C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20B76"/>
    <w:multiLevelType w:val="hybridMultilevel"/>
    <w:tmpl w:val="E416A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8268D"/>
    <w:multiLevelType w:val="hybridMultilevel"/>
    <w:tmpl w:val="879AB1AE"/>
    <w:lvl w:ilvl="0" w:tplc="E24AD4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BD441B"/>
    <w:multiLevelType w:val="hybridMultilevel"/>
    <w:tmpl w:val="2054AB00"/>
    <w:lvl w:ilvl="0" w:tplc="4B30054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B75A7"/>
    <w:multiLevelType w:val="hybridMultilevel"/>
    <w:tmpl w:val="D15A1328"/>
    <w:lvl w:ilvl="0" w:tplc="76506B90">
      <w:numFmt w:val="bullet"/>
      <w:lvlText w:val=""/>
      <w:lvlJc w:val="left"/>
      <w:pPr>
        <w:ind w:left="1080" w:hanging="360"/>
      </w:pPr>
      <w:rPr>
        <w:rFonts w:ascii="Symbol" w:eastAsia="Calibri" w:hAnsi="Symbol"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9E7203"/>
    <w:multiLevelType w:val="hybridMultilevel"/>
    <w:tmpl w:val="0816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35FAD"/>
    <w:multiLevelType w:val="hybridMultilevel"/>
    <w:tmpl w:val="C21672CC"/>
    <w:lvl w:ilvl="0" w:tplc="F76EF850">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A0A13E5"/>
    <w:multiLevelType w:val="hybridMultilevel"/>
    <w:tmpl w:val="D576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2"/>
  </w:num>
  <w:num w:numId="6">
    <w:abstractNumId w:val="7"/>
  </w:num>
  <w:num w:numId="7">
    <w:abstractNumId w:val="0"/>
  </w:num>
  <w:num w:numId="8">
    <w:abstractNumId w:val="6"/>
  </w:num>
  <w:num w:numId="9">
    <w:abstractNumId w:val="8"/>
  </w:num>
  <w:num w:numId="10">
    <w:abstractNumId w:val="10"/>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A5"/>
    <w:rsid w:val="001B0AFA"/>
    <w:rsid w:val="001F18AF"/>
    <w:rsid w:val="00215A7A"/>
    <w:rsid w:val="002569E3"/>
    <w:rsid w:val="002743F7"/>
    <w:rsid w:val="00277730"/>
    <w:rsid w:val="00310372"/>
    <w:rsid w:val="00574E5B"/>
    <w:rsid w:val="00734A1E"/>
    <w:rsid w:val="007E2B56"/>
    <w:rsid w:val="00901F54"/>
    <w:rsid w:val="00910E12"/>
    <w:rsid w:val="009E7FF0"/>
    <w:rsid w:val="00A27D1C"/>
    <w:rsid w:val="00AF2E5F"/>
    <w:rsid w:val="00B97AA5"/>
    <w:rsid w:val="00CF227F"/>
    <w:rsid w:val="00D41DA7"/>
    <w:rsid w:val="00E236AA"/>
    <w:rsid w:val="00EC06FD"/>
    <w:rsid w:val="00EC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803E4"/>
  <w15:chartTrackingRefBased/>
  <w15:docId w15:val="{891B90A4-16E4-4247-A53E-55521204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A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A5"/>
    <w:pPr>
      <w:ind w:left="720"/>
    </w:pPr>
  </w:style>
  <w:style w:type="character" w:styleId="Hyperlink">
    <w:name w:val="Hyperlink"/>
    <w:basedOn w:val="DefaultParagraphFont"/>
    <w:uiPriority w:val="99"/>
    <w:unhideWhenUsed/>
    <w:rsid w:val="00D41DA7"/>
    <w:rPr>
      <w:color w:val="0563C1" w:themeColor="hyperlink"/>
      <w:u w:val="single"/>
    </w:rPr>
  </w:style>
  <w:style w:type="paragraph" w:styleId="Header">
    <w:name w:val="header"/>
    <w:basedOn w:val="Normal"/>
    <w:link w:val="HeaderChar"/>
    <w:uiPriority w:val="99"/>
    <w:unhideWhenUsed/>
    <w:rsid w:val="00D41DA7"/>
    <w:pPr>
      <w:tabs>
        <w:tab w:val="center" w:pos="4513"/>
        <w:tab w:val="right" w:pos="9026"/>
      </w:tabs>
    </w:pPr>
  </w:style>
  <w:style w:type="character" w:customStyle="1" w:styleId="HeaderChar">
    <w:name w:val="Header Char"/>
    <w:basedOn w:val="DefaultParagraphFont"/>
    <w:link w:val="Header"/>
    <w:uiPriority w:val="99"/>
    <w:rsid w:val="00D41DA7"/>
    <w:rPr>
      <w:rFonts w:ascii="Calibri" w:hAnsi="Calibri" w:cs="Times New Roman"/>
      <w:lang w:eastAsia="en-GB"/>
    </w:rPr>
  </w:style>
  <w:style w:type="paragraph" w:styleId="Footer">
    <w:name w:val="footer"/>
    <w:basedOn w:val="Normal"/>
    <w:link w:val="FooterChar"/>
    <w:uiPriority w:val="99"/>
    <w:unhideWhenUsed/>
    <w:rsid w:val="00D41DA7"/>
    <w:pPr>
      <w:tabs>
        <w:tab w:val="center" w:pos="4513"/>
        <w:tab w:val="right" w:pos="9026"/>
      </w:tabs>
    </w:pPr>
  </w:style>
  <w:style w:type="character" w:customStyle="1" w:styleId="FooterChar">
    <w:name w:val="Footer Char"/>
    <w:basedOn w:val="DefaultParagraphFont"/>
    <w:link w:val="Footer"/>
    <w:uiPriority w:val="99"/>
    <w:rsid w:val="00D41DA7"/>
    <w:rPr>
      <w:rFonts w:ascii="Calibri" w:hAnsi="Calibri" w:cs="Times New Roman"/>
      <w:lang w:eastAsia="en-GB"/>
    </w:rPr>
  </w:style>
  <w:style w:type="table" w:customStyle="1" w:styleId="TableGrid1">
    <w:name w:val="Table Grid1"/>
    <w:basedOn w:val="TableNormal"/>
    <w:next w:val="TableGrid"/>
    <w:uiPriority w:val="59"/>
    <w:rsid w:val="007E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4687">
      <w:bodyDiv w:val="1"/>
      <w:marLeft w:val="0"/>
      <w:marRight w:val="0"/>
      <w:marTop w:val="0"/>
      <w:marBottom w:val="0"/>
      <w:divBdr>
        <w:top w:val="none" w:sz="0" w:space="0" w:color="auto"/>
        <w:left w:val="none" w:sz="0" w:space="0" w:color="auto"/>
        <w:bottom w:val="none" w:sz="0" w:space="0" w:color="auto"/>
        <w:right w:val="none" w:sz="0" w:space="0" w:color="auto"/>
      </w:divBdr>
    </w:div>
    <w:div w:id="420294200">
      <w:bodyDiv w:val="1"/>
      <w:marLeft w:val="0"/>
      <w:marRight w:val="0"/>
      <w:marTop w:val="0"/>
      <w:marBottom w:val="0"/>
      <w:divBdr>
        <w:top w:val="none" w:sz="0" w:space="0" w:color="auto"/>
        <w:left w:val="none" w:sz="0" w:space="0" w:color="auto"/>
        <w:bottom w:val="none" w:sz="0" w:space="0" w:color="auto"/>
        <w:right w:val="none" w:sz="0" w:space="0" w:color="auto"/>
      </w:divBdr>
    </w:div>
    <w:div w:id="1123571594">
      <w:bodyDiv w:val="1"/>
      <w:marLeft w:val="0"/>
      <w:marRight w:val="0"/>
      <w:marTop w:val="0"/>
      <w:marBottom w:val="0"/>
      <w:divBdr>
        <w:top w:val="none" w:sz="0" w:space="0" w:color="auto"/>
        <w:left w:val="none" w:sz="0" w:space="0" w:color="auto"/>
        <w:bottom w:val="none" w:sz="0" w:space="0" w:color="auto"/>
        <w:right w:val="none" w:sz="0" w:space="0" w:color="auto"/>
      </w:divBdr>
    </w:div>
    <w:div w:id="14363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Helen Blair - GSR Ltd</cp:lastModifiedBy>
  <cp:revision>3</cp:revision>
  <dcterms:created xsi:type="dcterms:W3CDTF">2021-03-03T17:51:00Z</dcterms:created>
  <dcterms:modified xsi:type="dcterms:W3CDTF">2022-01-26T17:08:00Z</dcterms:modified>
</cp:coreProperties>
</file>